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41" w:rsidRDefault="00630A41" w:rsidP="00630A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«Медицинская биофизика»</w:t>
      </w:r>
    </w:p>
    <w:p w:rsidR="00630A41" w:rsidRDefault="00630A41" w:rsidP="00630A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«Микробиология, вирусология»</w:t>
      </w:r>
    </w:p>
    <w:p w:rsidR="00630A41" w:rsidRDefault="00630A41" w:rsidP="00630A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7</w:t>
      </w:r>
    </w:p>
    <w:p w:rsidR="009F6402" w:rsidRPr="009F6402" w:rsidRDefault="009F6402" w:rsidP="009F6402">
      <w:pPr>
        <w:widowControl w:val="0"/>
        <w:numPr>
          <w:ilvl w:val="0"/>
          <w:numId w:val="1"/>
        </w:numPr>
        <w:tabs>
          <w:tab w:val="clear" w:pos="540"/>
          <w:tab w:val="num" w:pos="709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 w:rsidRPr="009F6402">
        <w:rPr>
          <w:rFonts w:ascii="Times New Roman" w:hAnsi="Times New Roman" w:cs="Times New Roman"/>
          <w:sz w:val="28"/>
        </w:rPr>
        <w:t xml:space="preserve">Типы вирусных инфекций. Культивирование вирусов. Методы диагностики вирусных инфекций. </w:t>
      </w:r>
    </w:p>
    <w:p w:rsidR="00630A41" w:rsidRPr="009F6402" w:rsidRDefault="00630A41" w:rsidP="009F6402">
      <w:pPr>
        <w:widowControl w:val="0"/>
        <w:numPr>
          <w:ilvl w:val="0"/>
          <w:numId w:val="1"/>
        </w:numPr>
        <w:tabs>
          <w:tab w:val="clear" w:pos="540"/>
          <w:tab w:val="num" w:pos="709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 w:rsidRPr="009F6402">
        <w:rPr>
          <w:rFonts w:ascii="Times New Roman" w:hAnsi="Times New Roman" w:cs="Times New Roman"/>
          <w:sz w:val="28"/>
        </w:rPr>
        <w:t>Вирус   гриппа.   Систематика.   Свойства.   Патогенез гриппа. Микробиологическая диагностика. Профилактика и лечение.</w:t>
      </w:r>
    </w:p>
    <w:p w:rsidR="00630A41" w:rsidRPr="009F6402" w:rsidRDefault="00630A41" w:rsidP="009F6402">
      <w:pPr>
        <w:widowControl w:val="0"/>
        <w:numPr>
          <w:ilvl w:val="0"/>
          <w:numId w:val="1"/>
        </w:numPr>
        <w:tabs>
          <w:tab w:val="clear" w:pos="540"/>
          <w:tab w:val="num" w:pos="709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 w:rsidRPr="009F6402">
        <w:rPr>
          <w:rFonts w:ascii="Times New Roman" w:hAnsi="Times New Roman" w:cs="Times New Roman"/>
          <w:sz w:val="28"/>
        </w:rPr>
        <w:t>Вирус   кори. Систематика. Свойства. Патогенез заболевания. Микробиологическая диагностика. Профилактика и лечение.</w:t>
      </w:r>
    </w:p>
    <w:p w:rsidR="00630A41" w:rsidRPr="009F6402" w:rsidRDefault="00630A41" w:rsidP="009F6402">
      <w:pPr>
        <w:widowControl w:val="0"/>
        <w:numPr>
          <w:ilvl w:val="0"/>
          <w:numId w:val="1"/>
        </w:numPr>
        <w:tabs>
          <w:tab w:val="clear" w:pos="540"/>
          <w:tab w:val="num" w:pos="709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 w:rsidRPr="009F6402">
        <w:rPr>
          <w:rFonts w:ascii="Times New Roman" w:hAnsi="Times New Roman" w:cs="Times New Roman"/>
          <w:sz w:val="28"/>
        </w:rPr>
        <w:t>Возбудитель эпидемического паротита. Таксономия. Свойства. Патогенез заболевания. Микробиологическая диагностика. Профилактика и лечение.</w:t>
      </w:r>
    </w:p>
    <w:p w:rsidR="00630A41" w:rsidRPr="009F6402" w:rsidRDefault="00630A41" w:rsidP="009F6402">
      <w:pPr>
        <w:widowControl w:val="0"/>
        <w:numPr>
          <w:ilvl w:val="0"/>
          <w:numId w:val="1"/>
        </w:numPr>
        <w:tabs>
          <w:tab w:val="clear" w:pos="540"/>
          <w:tab w:val="num" w:pos="709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 w:rsidRPr="009F6402">
        <w:rPr>
          <w:rFonts w:ascii="Times New Roman" w:hAnsi="Times New Roman" w:cs="Times New Roman"/>
          <w:sz w:val="28"/>
        </w:rPr>
        <w:t>Вирус   краснухи. Систематика. Свойства.  Патогенез  заболевания. Микробиологическая диагностика. Профилактика и лечение.</w:t>
      </w:r>
    </w:p>
    <w:p w:rsidR="00630A41" w:rsidRPr="009F6402" w:rsidRDefault="00630A41" w:rsidP="009F6402">
      <w:pPr>
        <w:widowControl w:val="0"/>
        <w:numPr>
          <w:ilvl w:val="0"/>
          <w:numId w:val="1"/>
        </w:numPr>
        <w:tabs>
          <w:tab w:val="clear" w:pos="540"/>
          <w:tab w:val="num" w:pos="709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 w:rsidRPr="009F6402">
        <w:rPr>
          <w:rFonts w:ascii="Times New Roman" w:hAnsi="Times New Roman" w:cs="Times New Roman"/>
          <w:sz w:val="28"/>
        </w:rPr>
        <w:t>Возбудители гепатитов</w:t>
      </w:r>
      <w:proofErr w:type="gramStart"/>
      <w:r w:rsidRPr="009F6402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9F6402">
        <w:rPr>
          <w:rFonts w:ascii="Times New Roman" w:hAnsi="Times New Roman" w:cs="Times New Roman"/>
          <w:sz w:val="28"/>
        </w:rPr>
        <w:t xml:space="preserve">, С, </w:t>
      </w:r>
      <w:r w:rsidRPr="009F6402">
        <w:rPr>
          <w:rFonts w:ascii="Times New Roman" w:hAnsi="Times New Roman" w:cs="Times New Roman"/>
          <w:sz w:val="28"/>
          <w:lang w:val="en-US"/>
        </w:rPr>
        <w:t>D</w:t>
      </w:r>
      <w:r w:rsidRPr="009F6402">
        <w:rPr>
          <w:rFonts w:ascii="Times New Roman" w:hAnsi="Times New Roman" w:cs="Times New Roman"/>
          <w:sz w:val="28"/>
        </w:rPr>
        <w:t xml:space="preserve">, </w:t>
      </w:r>
      <w:r w:rsidRPr="009F6402">
        <w:rPr>
          <w:rFonts w:ascii="Times New Roman" w:hAnsi="Times New Roman" w:cs="Times New Roman"/>
          <w:sz w:val="28"/>
          <w:lang w:val="en-US"/>
        </w:rPr>
        <w:t>G</w:t>
      </w:r>
      <w:r w:rsidRPr="009F6402">
        <w:rPr>
          <w:rFonts w:ascii="Times New Roman" w:hAnsi="Times New Roman" w:cs="Times New Roman"/>
          <w:sz w:val="28"/>
        </w:rPr>
        <w:t>. Систематика. Свойства. Патогенез заболеваний. Микробиологическая диагностика. Профилактика и лечение.</w:t>
      </w:r>
    </w:p>
    <w:p w:rsidR="00630A41" w:rsidRPr="009F6402" w:rsidRDefault="00630A41" w:rsidP="009F6402">
      <w:pPr>
        <w:widowControl w:val="0"/>
        <w:numPr>
          <w:ilvl w:val="0"/>
          <w:numId w:val="1"/>
        </w:numPr>
        <w:tabs>
          <w:tab w:val="clear" w:pos="540"/>
          <w:tab w:val="num" w:pos="709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 w:rsidRPr="009F6402">
        <w:rPr>
          <w:rFonts w:ascii="Times New Roman" w:hAnsi="Times New Roman" w:cs="Times New Roman"/>
          <w:sz w:val="28"/>
        </w:rPr>
        <w:t xml:space="preserve">Вирусы гепатитов </w:t>
      </w:r>
      <w:r w:rsidRPr="009F6402">
        <w:rPr>
          <w:rFonts w:ascii="Times New Roman" w:hAnsi="Times New Roman" w:cs="Times New Roman"/>
          <w:sz w:val="28"/>
          <w:lang w:val="en-US"/>
        </w:rPr>
        <w:t>A</w:t>
      </w:r>
      <w:r w:rsidRPr="009F6402">
        <w:rPr>
          <w:rFonts w:ascii="Times New Roman" w:hAnsi="Times New Roman" w:cs="Times New Roman"/>
          <w:sz w:val="28"/>
        </w:rPr>
        <w:t>, Е</w:t>
      </w:r>
      <w:proofErr w:type="gramStart"/>
      <w:r w:rsidRPr="009F6402">
        <w:rPr>
          <w:rFonts w:ascii="Times New Roman" w:hAnsi="Times New Roman" w:cs="Times New Roman"/>
          <w:sz w:val="28"/>
        </w:rPr>
        <w:t xml:space="preserve"> .</w:t>
      </w:r>
      <w:proofErr w:type="gramEnd"/>
      <w:r w:rsidRPr="009F6402">
        <w:rPr>
          <w:rFonts w:ascii="Times New Roman" w:hAnsi="Times New Roman" w:cs="Times New Roman"/>
          <w:sz w:val="28"/>
        </w:rPr>
        <w:t xml:space="preserve"> Систематика. Свойства. Патогенез вызываемых ими заболеваний. Микробиологическая диагностика. Профилактика и лечение.</w:t>
      </w:r>
    </w:p>
    <w:p w:rsidR="00630A41" w:rsidRPr="009F6402" w:rsidRDefault="00630A41" w:rsidP="009F6402">
      <w:pPr>
        <w:widowControl w:val="0"/>
        <w:numPr>
          <w:ilvl w:val="0"/>
          <w:numId w:val="1"/>
        </w:numPr>
        <w:tabs>
          <w:tab w:val="clear" w:pos="540"/>
          <w:tab w:val="num" w:pos="709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 w:rsidRPr="009F6402">
        <w:rPr>
          <w:rFonts w:ascii="Times New Roman" w:hAnsi="Times New Roman" w:cs="Times New Roman"/>
          <w:sz w:val="28"/>
        </w:rPr>
        <w:t>Вирус полиомиелита. Систематика. Свойства. Патогенез заболевания. Микробиологическая диагностика. Профилактика и лечение.</w:t>
      </w:r>
    </w:p>
    <w:p w:rsidR="00630A41" w:rsidRPr="009F6402" w:rsidRDefault="00630A41" w:rsidP="009F6402">
      <w:pPr>
        <w:widowControl w:val="0"/>
        <w:numPr>
          <w:ilvl w:val="0"/>
          <w:numId w:val="1"/>
        </w:numPr>
        <w:tabs>
          <w:tab w:val="clear" w:pos="540"/>
          <w:tab w:val="num" w:pos="709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 w:rsidRPr="009F6402">
        <w:rPr>
          <w:rFonts w:ascii="Times New Roman" w:hAnsi="Times New Roman" w:cs="Times New Roman"/>
          <w:sz w:val="28"/>
        </w:rPr>
        <w:t xml:space="preserve">Вирусы </w:t>
      </w:r>
      <w:proofErr w:type="spellStart"/>
      <w:r w:rsidRPr="009F6402">
        <w:rPr>
          <w:rFonts w:ascii="Times New Roman" w:hAnsi="Times New Roman" w:cs="Times New Roman"/>
          <w:sz w:val="28"/>
        </w:rPr>
        <w:t>Коксаки</w:t>
      </w:r>
      <w:proofErr w:type="spellEnd"/>
      <w:r w:rsidRPr="009F6402">
        <w:rPr>
          <w:rFonts w:ascii="Times New Roman" w:hAnsi="Times New Roman" w:cs="Times New Roman"/>
          <w:sz w:val="28"/>
        </w:rPr>
        <w:t xml:space="preserve"> и </w:t>
      </w:r>
      <w:r w:rsidRPr="009F6402">
        <w:rPr>
          <w:rFonts w:ascii="Times New Roman" w:hAnsi="Times New Roman" w:cs="Times New Roman"/>
          <w:sz w:val="28"/>
          <w:lang w:val="en-US"/>
        </w:rPr>
        <w:t>ECHO</w:t>
      </w:r>
      <w:r w:rsidRPr="009F6402">
        <w:rPr>
          <w:rFonts w:ascii="Times New Roman" w:hAnsi="Times New Roman" w:cs="Times New Roman"/>
          <w:sz w:val="28"/>
        </w:rPr>
        <w:t>. Систематика. Свойства. Патогенез вызываемых ими заболеваний. Микробиологическая диагностика. Профилактика и лечение.</w:t>
      </w:r>
    </w:p>
    <w:p w:rsidR="000E177C" w:rsidRPr="009F6402" w:rsidRDefault="000E177C" w:rsidP="009F6402">
      <w:pPr>
        <w:widowControl w:val="0"/>
        <w:numPr>
          <w:ilvl w:val="0"/>
          <w:numId w:val="1"/>
        </w:numPr>
        <w:tabs>
          <w:tab w:val="clear" w:pos="540"/>
          <w:tab w:val="num" w:pos="709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 w:rsidRPr="009F6402">
        <w:rPr>
          <w:rFonts w:ascii="Times New Roman" w:hAnsi="Times New Roman" w:cs="Times New Roman"/>
          <w:sz w:val="28"/>
        </w:rPr>
        <w:t>Вирус  бешенства. Таксономия. Свойства. Патогенез бешенства. Микробиологическая диагностика. Профилактика и лечение.</w:t>
      </w:r>
    </w:p>
    <w:p w:rsidR="000E177C" w:rsidRPr="009F6402" w:rsidRDefault="000E177C" w:rsidP="009F6402">
      <w:pPr>
        <w:widowControl w:val="0"/>
        <w:numPr>
          <w:ilvl w:val="0"/>
          <w:numId w:val="1"/>
        </w:numPr>
        <w:tabs>
          <w:tab w:val="clear" w:pos="540"/>
          <w:tab w:val="num" w:pos="709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9F6402">
        <w:rPr>
          <w:rFonts w:ascii="Times New Roman" w:hAnsi="Times New Roman" w:cs="Times New Roman"/>
          <w:sz w:val="28"/>
        </w:rPr>
        <w:t>Буньявирусы</w:t>
      </w:r>
      <w:proofErr w:type="spellEnd"/>
      <w:r w:rsidRPr="009F6402">
        <w:rPr>
          <w:rFonts w:ascii="Times New Roman" w:hAnsi="Times New Roman" w:cs="Times New Roman"/>
          <w:sz w:val="28"/>
        </w:rPr>
        <w:t>.  Вирус геморрагической лихорадки с почечным синдромом.  Таксономия.    Свойства.    Патогенез вызываемых ими заболеваний. Микробиологическая диагностика. Профилактика и лечение.</w:t>
      </w:r>
    </w:p>
    <w:p w:rsidR="000E177C" w:rsidRPr="009F6402" w:rsidRDefault="000E177C" w:rsidP="009F6402">
      <w:pPr>
        <w:widowControl w:val="0"/>
        <w:numPr>
          <w:ilvl w:val="0"/>
          <w:numId w:val="1"/>
        </w:numPr>
        <w:tabs>
          <w:tab w:val="clear" w:pos="540"/>
          <w:tab w:val="num" w:pos="709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 w:rsidRPr="009F6402">
        <w:rPr>
          <w:rFonts w:ascii="Times New Roman" w:hAnsi="Times New Roman" w:cs="Times New Roman"/>
          <w:sz w:val="28"/>
        </w:rPr>
        <w:t>Вирус клещевого энцефалита. Систематика. Свойства. Патогенез заболевания. Микробиологическая диагностика. Профилактика и лечение.</w:t>
      </w:r>
    </w:p>
    <w:p w:rsidR="000E177C" w:rsidRPr="009F6402" w:rsidRDefault="000E177C" w:rsidP="009F6402">
      <w:pPr>
        <w:widowControl w:val="0"/>
        <w:numPr>
          <w:ilvl w:val="0"/>
          <w:numId w:val="1"/>
        </w:numPr>
        <w:tabs>
          <w:tab w:val="clear" w:pos="540"/>
          <w:tab w:val="num" w:pos="709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 w:rsidRPr="009F6402">
        <w:rPr>
          <w:rFonts w:ascii="Times New Roman" w:hAnsi="Times New Roman" w:cs="Times New Roman"/>
          <w:sz w:val="28"/>
        </w:rPr>
        <w:t>Вирус омской геморрагической лихорадки. Систематика. Свойства. Патогенез заболевания. Микробиологическая диагностика. Профилактика и лечение.</w:t>
      </w:r>
    </w:p>
    <w:p w:rsidR="000E177C" w:rsidRPr="009F6402" w:rsidRDefault="000E177C" w:rsidP="009F6402">
      <w:pPr>
        <w:widowControl w:val="0"/>
        <w:numPr>
          <w:ilvl w:val="0"/>
          <w:numId w:val="1"/>
        </w:numPr>
        <w:tabs>
          <w:tab w:val="clear" w:pos="540"/>
          <w:tab w:val="num" w:pos="709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 w:rsidRPr="009F6402">
        <w:rPr>
          <w:rFonts w:ascii="Times New Roman" w:hAnsi="Times New Roman" w:cs="Times New Roman"/>
          <w:sz w:val="28"/>
        </w:rPr>
        <w:t xml:space="preserve">ВИЧ. Систематика. Свойства. Патогенез. Микробиологическая диагностика. Профилактика и лечение. </w:t>
      </w:r>
    </w:p>
    <w:p w:rsidR="00630A41" w:rsidRPr="009F6402" w:rsidRDefault="00630A41" w:rsidP="009F6402">
      <w:pPr>
        <w:widowControl w:val="0"/>
        <w:numPr>
          <w:ilvl w:val="0"/>
          <w:numId w:val="1"/>
        </w:numPr>
        <w:tabs>
          <w:tab w:val="clear" w:pos="540"/>
          <w:tab w:val="num" w:pos="709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9F6402">
        <w:rPr>
          <w:rFonts w:ascii="Times New Roman" w:hAnsi="Times New Roman" w:cs="Times New Roman"/>
          <w:sz w:val="28"/>
        </w:rPr>
        <w:t>Герпесвирусы</w:t>
      </w:r>
      <w:proofErr w:type="spellEnd"/>
      <w:r w:rsidRPr="009F6402">
        <w:rPr>
          <w:rFonts w:ascii="Times New Roman" w:hAnsi="Times New Roman" w:cs="Times New Roman"/>
          <w:sz w:val="28"/>
        </w:rPr>
        <w:t>. Вирусы простого герпеса 1 и 2 типов. Систематика. Свойства. Патогенез заболевания. Микробиологическая диагностика. Профилактика и лечение.</w:t>
      </w:r>
    </w:p>
    <w:p w:rsidR="00630A41" w:rsidRPr="009F6402" w:rsidRDefault="00630A41" w:rsidP="009F6402">
      <w:pPr>
        <w:widowControl w:val="0"/>
        <w:numPr>
          <w:ilvl w:val="0"/>
          <w:numId w:val="1"/>
        </w:numPr>
        <w:tabs>
          <w:tab w:val="clear" w:pos="540"/>
          <w:tab w:val="num" w:pos="709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 w:rsidRPr="009F6402">
        <w:rPr>
          <w:rFonts w:ascii="Times New Roman" w:hAnsi="Times New Roman" w:cs="Times New Roman"/>
          <w:sz w:val="28"/>
        </w:rPr>
        <w:t>Вирус ветряной оспы и опоясывающего герпеса. Таксономия. Свойства. Патогенез заболеваний. Микробиологическая диагностика. Профилактика и лечение.</w:t>
      </w:r>
    </w:p>
    <w:p w:rsidR="00630A41" w:rsidRPr="009F6402" w:rsidRDefault="00630A41" w:rsidP="009F6402">
      <w:pPr>
        <w:widowControl w:val="0"/>
        <w:numPr>
          <w:ilvl w:val="0"/>
          <w:numId w:val="1"/>
        </w:numPr>
        <w:tabs>
          <w:tab w:val="clear" w:pos="540"/>
          <w:tab w:val="num" w:pos="709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 w:rsidRPr="009F6402">
        <w:rPr>
          <w:rFonts w:ascii="Times New Roman" w:hAnsi="Times New Roman" w:cs="Times New Roman"/>
          <w:sz w:val="28"/>
        </w:rPr>
        <w:t xml:space="preserve">Возбудители медленных  вирусных инфекций. </w:t>
      </w:r>
      <w:r w:rsidR="009F6402" w:rsidRPr="009F6402">
        <w:rPr>
          <w:rFonts w:ascii="Times New Roman" w:hAnsi="Times New Roman" w:cs="Times New Roman"/>
          <w:sz w:val="28"/>
        </w:rPr>
        <w:t xml:space="preserve">Онкогенные вирусы. </w:t>
      </w:r>
      <w:r w:rsidRPr="009F6402">
        <w:rPr>
          <w:rFonts w:ascii="Times New Roman" w:hAnsi="Times New Roman" w:cs="Times New Roman"/>
          <w:sz w:val="28"/>
        </w:rPr>
        <w:t>Общая характеристика.</w:t>
      </w:r>
      <w:bookmarkStart w:id="0" w:name="_GoBack"/>
      <w:bookmarkEnd w:id="0"/>
    </w:p>
    <w:p w:rsidR="00630A41" w:rsidRPr="009F6402" w:rsidRDefault="00630A41" w:rsidP="009F6402">
      <w:pPr>
        <w:tabs>
          <w:tab w:val="num" w:pos="709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</w:p>
    <w:p w:rsidR="00630A41" w:rsidRPr="00630A41" w:rsidRDefault="00630A41" w:rsidP="00630A41">
      <w:pPr>
        <w:framePr w:w="1560" w:h="200" w:hSpace="80" w:vSpace="40" w:wrap="auto" w:vAnchor="text" w:hAnchor="text" w:x="8181" w:y="41" w:anchorLock="1"/>
        <w:spacing w:line="240" w:lineRule="atLeast"/>
        <w:jc w:val="both"/>
        <w:rPr>
          <w:rFonts w:ascii="Times New Roman" w:hAnsi="Times New Roman" w:cs="Times New Roman"/>
        </w:rPr>
      </w:pPr>
    </w:p>
    <w:p w:rsidR="00630A41" w:rsidRDefault="00630A41" w:rsidP="00630A41"/>
    <w:sectPr w:rsidR="00630A41" w:rsidSect="00630A41">
      <w:pgSz w:w="11906" w:h="16838"/>
      <w:pgMar w:top="794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7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41"/>
    <w:rsid w:val="000E177C"/>
    <w:rsid w:val="001A2156"/>
    <w:rsid w:val="00202A2C"/>
    <w:rsid w:val="00630A41"/>
    <w:rsid w:val="009F6402"/>
    <w:rsid w:val="00EC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Микология</cp:lastModifiedBy>
  <cp:revision>2</cp:revision>
  <dcterms:created xsi:type="dcterms:W3CDTF">2021-07-02T07:17:00Z</dcterms:created>
  <dcterms:modified xsi:type="dcterms:W3CDTF">2021-07-02T07:17:00Z</dcterms:modified>
</cp:coreProperties>
</file>